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93545" w14:textId="4B7B30FC" w:rsidR="00D47559" w:rsidRPr="004059DF" w:rsidRDefault="00D47559" w:rsidP="00D47559">
      <w:pPr>
        <w:rPr>
          <w:rFonts w:ascii="ＭＳ 明朝" w:hAnsi="ＭＳ 明朝"/>
          <w:szCs w:val="21"/>
        </w:rPr>
      </w:pPr>
      <w:r w:rsidRPr="004059DF">
        <w:rPr>
          <w:rFonts w:ascii="ＭＳ 明朝" w:hAnsi="ＭＳ 明朝" w:hint="eastAsia"/>
          <w:szCs w:val="21"/>
        </w:rPr>
        <w:t>別添</w:t>
      </w:r>
      <w:r w:rsidR="004F240F" w:rsidRPr="004059DF">
        <w:rPr>
          <w:rFonts w:ascii="ＭＳ 明朝" w:hAnsi="ＭＳ 明朝" w:hint="eastAsia"/>
          <w:szCs w:val="21"/>
        </w:rPr>
        <w:t>2</w:t>
      </w:r>
    </w:p>
    <w:p w14:paraId="385D637C" w14:textId="77777777" w:rsidR="00D47559" w:rsidRPr="004059DF" w:rsidRDefault="00D47559" w:rsidP="00D47559">
      <w:pPr>
        <w:overflowPunct w:val="0"/>
        <w:textAlignment w:val="baseline"/>
        <w:rPr>
          <w:rFonts w:ascii="ＭＳ 明朝" w:hAnsi="ＭＳ 明朝"/>
          <w:szCs w:val="21"/>
        </w:rPr>
      </w:pPr>
    </w:p>
    <w:p w14:paraId="71BE4BE2" w14:textId="77777777" w:rsidR="00D47559" w:rsidRPr="004059DF" w:rsidRDefault="00D47559" w:rsidP="00D47559">
      <w:pPr>
        <w:overflowPunct w:val="0"/>
        <w:jc w:val="center"/>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入札参加</w:t>
      </w:r>
      <w:r w:rsidRPr="004059DF">
        <w:rPr>
          <w:rFonts w:ascii="ＭＳ 明朝" w:hAnsi="ＭＳ 明朝" w:cs="ＪＳＰゴシック"/>
          <w:color w:val="000000"/>
          <w:kern w:val="0"/>
          <w:szCs w:val="21"/>
        </w:rPr>
        <w:t>資格確認証</w:t>
      </w:r>
    </w:p>
    <w:p w14:paraId="0E8DFD17" w14:textId="77777777" w:rsidR="007D3B2A" w:rsidRPr="004059DF"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4059DF" w:rsidRDefault="007D3B2A" w:rsidP="007D3B2A">
      <w:pPr>
        <w:overflowPunct w:val="0"/>
        <w:jc w:val="right"/>
        <w:textAlignment w:val="baseline"/>
        <w:rPr>
          <w:rFonts w:ascii="ＭＳ 明朝" w:hAnsi="ＭＳ 明朝"/>
          <w:color w:val="000000"/>
          <w:spacing w:val="16"/>
          <w:kern w:val="0"/>
          <w:szCs w:val="21"/>
        </w:rPr>
      </w:pPr>
      <w:r w:rsidRPr="004059DF">
        <w:rPr>
          <w:rFonts w:ascii="ＭＳ 明朝" w:hAnsi="ＭＳ 明朝" w:hint="eastAsia"/>
          <w:color w:val="000000"/>
          <w:spacing w:val="16"/>
          <w:kern w:val="0"/>
          <w:szCs w:val="21"/>
        </w:rPr>
        <w:t>年　 月　 日</w:t>
      </w:r>
    </w:p>
    <w:p w14:paraId="57E1492A" w14:textId="77777777" w:rsidR="007D3B2A" w:rsidRPr="004059DF"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4059DF" w:rsidRDefault="007D3B2A" w:rsidP="007D3B2A">
      <w:pPr>
        <w:overflowPunct w:val="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一般</w:t>
      </w:r>
      <w:r w:rsidRPr="004059DF">
        <w:rPr>
          <w:rFonts w:ascii="ＭＳ 明朝" w:hAnsi="ＭＳ 明朝" w:cs="ＪＳＰゴシック"/>
          <w:color w:val="000000"/>
          <w:kern w:val="0"/>
          <w:szCs w:val="21"/>
        </w:rPr>
        <w:t>財団法人</w:t>
      </w:r>
      <w:r w:rsidRPr="004059DF">
        <w:rPr>
          <w:rFonts w:ascii="ＭＳ 明朝" w:hAnsi="ＭＳ 明朝" w:cs="ＪＳＰゴシック" w:hint="eastAsia"/>
          <w:color w:val="000000"/>
          <w:kern w:val="0"/>
          <w:szCs w:val="21"/>
        </w:rPr>
        <w:t>カーボンニュートラル燃料技術</w:t>
      </w:r>
      <w:r w:rsidRPr="004059DF">
        <w:rPr>
          <w:rFonts w:ascii="ＭＳ 明朝" w:hAnsi="ＭＳ 明朝" w:cs="ＪＳＰゴシック"/>
          <w:color w:val="000000"/>
          <w:kern w:val="0"/>
          <w:szCs w:val="21"/>
        </w:rPr>
        <w:t>センター</w:t>
      </w:r>
      <w:r w:rsidR="00CC214E" w:rsidRPr="004059DF">
        <w:rPr>
          <w:rFonts w:ascii="ＭＳ 明朝" w:hAnsi="ＭＳ 明朝" w:cs="ＪＳＰゴシック" w:hint="eastAsia"/>
          <w:color w:val="000000"/>
          <w:kern w:val="0"/>
          <w:szCs w:val="21"/>
        </w:rPr>
        <w:t xml:space="preserve"> </w:t>
      </w:r>
      <w:r w:rsidRPr="004059DF">
        <w:rPr>
          <w:rFonts w:ascii="ＭＳ 明朝" w:hAnsi="ＭＳ 明朝" w:cs="ＪＳＰゴシック" w:hint="eastAsia"/>
          <w:color w:val="000000"/>
          <w:kern w:val="0"/>
          <w:szCs w:val="21"/>
        </w:rPr>
        <w:t>殿</w:t>
      </w:r>
    </w:p>
    <w:p w14:paraId="145B3AF6" w14:textId="77777777" w:rsidR="007D3B2A" w:rsidRPr="004059DF" w:rsidRDefault="007D3B2A" w:rsidP="007D3B2A">
      <w:pPr>
        <w:overflowPunct w:val="0"/>
        <w:textAlignment w:val="baseline"/>
        <w:rPr>
          <w:rFonts w:ascii="ＭＳ 明朝" w:hAnsi="ＭＳ 明朝"/>
          <w:spacing w:val="16"/>
          <w:kern w:val="0"/>
          <w:szCs w:val="21"/>
        </w:rPr>
      </w:pPr>
    </w:p>
    <w:p w14:paraId="416C9BE6"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住所</w:t>
      </w:r>
    </w:p>
    <w:p w14:paraId="7EA5AD21"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法人名</w:t>
      </w:r>
    </w:p>
    <w:p w14:paraId="34EFBE61" w14:textId="77777777" w:rsidR="00D47559" w:rsidRPr="004059DF" w:rsidRDefault="00D47559" w:rsidP="00D47559">
      <w:pPr>
        <w:overflowPunct w:val="0"/>
        <w:ind w:firstLine="4974"/>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 xml:space="preserve">代表者      　　             </w:t>
      </w:r>
      <w:r w:rsidRPr="004059DF">
        <w:rPr>
          <w:rFonts w:ascii="ＭＳ 明朝" w:hAnsi="ＭＳ 明朝" w:cs="ＪＳＰゴシック"/>
          <w:color w:val="000000"/>
          <w:kern w:val="0"/>
          <w:szCs w:val="21"/>
        </w:rPr>
        <w:t>印</w:t>
      </w:r>
    </w:p>
    <w:p w14:paraId="6C675E96" w14:textId="77777777" w:rsidR="00D47559" w:rsidRPr="004059DF"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4059DF" w:rsidRDefault="00D47559" w:rsidP="00D47559">
      <w:pPr>
        <w:overflowPunct w:val="0"/>
        <w:textAlignment w:val="baseline"/>
        <w:rPr>
          <w:rFonts w:ascii="ＭＳ 明朝" w:hAnsi="ＭＳ 明朝"/>
          <w:color w:val="000000"/>
          <w:spacing w:val="16"/>
          <w:kern w:val="0"/>
          <w:szCs w:val="21"/>
        </w:rPr>
      </w:pPr>
    </w:p>
    <w:p w14:paraId="4703E909" w14:textId="28D685B3" w:rsidR="00D47559" w:rsidRPr="004059DF" w:rsidRDefault="00D47559" w:rsidP="00D47559">
      <w:pPr>
        <w:ind w:firstLineChars="100" w:firstLine="210"/>
        <w:rPr>
          <w:rFonts w:ascii="ＭＳ 明朝" w:hAnsi="ＭＳ 明朝" w:cs="ＪＳＰゴシック"/>
          <w:color w:val="000000"/>
          <w:kern w:val="0"/>
          <w:szCs w:val="21"/>
        </w:rPr>
      </w:pPr>
      <w:r w:rsidRPr="004059DF">
        <w:rPr>
          <w:rFonts w:ascii="ＭＳ 明朝" w:hAnsi="ＭＳ 明朝" w:cs="ＪＳＰゴシック"/>
          <w:color w:val="000000"/>
          <w:kern w:val="0"/>
          <w:szCs w:val="21"/>
        </w:rPr>
        <w:t>当社は</w:t>
      </w:r>
      <w:r w:rsidRPr="004059DF">
        <w:rPr>
          <w:rFonts w:ascii="ＭＳ 明朝" w:hAnsi="ＭＳ 明朝" w:cs="ＪＳＰゴシック" w:hint="eastAsia"/>
          <w:color w:val="000000"/>
          <w:kern w:val="0"/>
          <w:szCs w:val="21"/>
        </w:rPr>
        <w:t>、</w:t>
      </w:r>
      <w:r w:rsidR="009403E5" w:rsidRPr="004059DF">
        <w:rPr>
          <w:rFonts w:ascii="ＭＳ 明朝" w:hAnsi="ＭＳ 明朝" w:cs="ＪＳＰゴシック" w:hint="eastAsia"/>
          <w:color w:val="000000"/>
          <w:kern w:val="0"/>
          <w:szCs w:val="21"/>
        </w:rPr>
        <w:t>「</w:t>
      </w:r>
      <w:r w:rsidR="00F42AB0" w:rsidRPr="00853AB0">
        <w:rPr>
          <w:rFonts w:ascii="ＭＳ 明朝" w:hAnsi="ＭＳ 明朝" w:hint="eastAsia"/>
          <w:kern w:val="0"/>
        </w:rPr>
        <w:t>原油の成分情報・物性予測</w:t>
      </w:r>
      <w:r w:rsidR="00F42AB0" w:rsidRPr="00853AB0">
        <w:rPr>
          <w:rFonts w:ascii="ＭＳ 明朝" w:hAnsi="ＭＳ 明朝"/>
          <w:kern w:val="0"/>
        </w:rPr>
        <w:t>AI</w:t>
      </w:r>
      <w:r w:rsidR="00F42AB0" w:rsidRPr="00853AB0">
        <w:rPr>
          <w:rFonts w:ascii="ＭＳ 明朝" w:hAnsi="ＭＳ 明朝" w:hint="eastAsia"/>
          <w:kern w:val="0"/>
        </w:rPr>
        <w:t>アプリケーション（残油留分モデル）の製作</w:t>
      </w:r>
      <w:r w:rsidR="009403E5" w:rsidRPr="004059DF">
        <w:rPr>
          <w:rFonts w:ascii="ＭＳ 明朝" w:hAnsi="ＭＳ 明朝" w:cs="ＪＳＰゴシック" w:hint="eastAsia"/>
          <w:color w:val="000000"/>
          <w:kern w:val="0"/>
          <w:szCs w:val="21"/>
        </w:rPr>
        <w:t>」の公募</w:t>
      </w:r>
      <w:r w:rsidRPr="004059DF">
        <w:rPr>
          <w:rFonts w:ascii="ＭＳ 明朝" w:hAnsi="ＭＳ 明朝" w:hint="eastAsia"/>
          <w:szCs w:val="21"/>
        </w:rPr>
        <w:t>の入札参加にあたり、下記の各入札条件を満たしていることを</w:t>
      </w:r>
      <w:r w:rsidRPr="004059DF">
        <w:rPr>
          <w:rFonts w:ascii="ＭＳ 明朝" w:hAnsi="ＭＳ 明朝" w:cs="ＪＳＰゴシック"/>
          <w:color w:val="000000"/>
          <w:kern w:val="0"/>
          <w:szCs w:val="21"/>
        </w:rPr>
        <w:t>証します。</w:t>
      </w:r>
    </w:p>
    <w:p w14:paraId="7C0FCC57" w14:textId="77777777" w:rsidR="00D47559" w:rsidRPr="004059DF" w:rsidRDefault="00D47559" w:rsidP="00D47559">
      <w:pPr>
        <w:jc w:val="center"/>
        <w:rPr>
          <w:rFonts w:ascii="ＭＳ 明朝" w:hAnsi="ＭＳ 明朝" w:cs="ＪＳＰゴシック"/>
          <w:color w:val="000000"/>
          <w:kern w:val="0"/>
          <w:szCs w:val="21"/>
        </w:rPr>
      </w:pPr>
    </w:p>
    <w:p w14:paraId="051F3027" w14:textId="77777777" w:rsidR="00D47559" w:rsidRPr="004059DF" w:rsidRDefault="00D47559" w:rsidP="00D47559">
      <w:pPr>
        <w:pStyle w:val="a5"/>
        <w:rPr>
          <w:rFonts w:ascii="ＭＳ 明朝" w:eastAsia="ＭＳ 明朝" w:hAnsi="ＭＳ 明朝"/>
          <w:szCs w:val="21"/>
        </w:rPr>
      </w:pPr>
      <w:r w:rsidRPr="004059DF">
        <w:rPr>
          <w:rFonts w:ascii="ＭＳ 明朝" w:eastAsia="ＭＳ 明朝" w:hAnsi="ＭＳ 明朝" w:hint="eastAsia"/>
          <w:szCs w:val="21"/>
        </w:rPr>
        <w:t>記</w:t>
      </w:r>
    </w:p>
    <w:p w14:paraId="1886F61A" w14:textId="77777777" w:rsidR="00D47559" w:rsidRPr="004059DF" w:rsidRDefault="00D47559" w:rsidP="00D47559">
      <w:pPr>
        <w:rPr>
          <w:rFonts w:ascii="ＭＳ 明朝" w:hAnsi="ＭＳ 明朝"/>
          <w:szCs w:val="21"/>
        </w:rPr>
      </w:pPr>
    </w:p>
    <w:p w14:paraId="0C9C0430" w14:textId="7FCDCAC6" w:rsidR="00D47559" w:rsidRPr="004059DF" w:rsidRDefault="00D47559" w:rsidP="00D47559">
      <w:pPr>
        <w:overflowPunct w:val="0"/>
        <w:ind w:left="420" w:hangingChars="200" w:hanging="42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4059D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FC8620C" w:rsidR="00D47559" w:rsidRPr="004059D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２）</w:t>
      </w:r>
      <w:r w:rsidR="0001025F">
        <w:rPr>
          <w:rFonts w:ascii="ＭＳ 明朝" w:hAnsi="ＭＳ 明朝" w:cs="ＪＳＰゴシック" w:hint="eastAsia"/>
          <w:color w:val="000000"/>
          <w:kern w:val="0"/>
          <w:szCs w:val="21"/>
        </w:rPr>
        <w:t>貴</w:t>
      </w:r>
      <w:r w:rsidRPr="004059DF">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①公正な競争の執行を妨げた者</w:t>
      </w:r>
      <w:r w:rsidR="001E0A1D" w:rsidRPr="004059DF">
        <w:rPr>
          <w:rFonts w:ascii="ＭＳ 明朝" w:hAnsi="ＭＳ 明朝" w:cs="ＪＳＰゴシック" w:hint="eastAsia"/>
          <w:color w:val="000000"/>
          <w:kern w:val="0"/>
          <w:szCs w:val="21"/>
        </w:rPr>
        <w:t>又は</w:t>
      </w:r>
      <w:r w:rsidRPr="004059DF">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4059DF"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4059DF">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4059DF"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4059DF"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4059DF"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4059DF"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4059DF">
        <w:rPr>
          <w:rFonts w:ascii="ＭＳ 明朝" w:hAnsi="ＭＳ 明朝" w:cs="ＪＳＰゴシック" w:hint="eastAsia"/>
          <w:color w:val="000000"/>
          <w:kern w:val="0"/>
          <w:szCs w:val="21"/>
        </w:rPr>
        <w:t>２．以下の各号の全てを満たすものであること</w:t>
      </w:r>
    </w:p>
    <w:p w14:paraId="64DC0DF1" w14:textId="45FB60A0" w:rsidR="00D47559" w:rsidRPr="004059DF"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１）当該</w:t>
      </w:r>
      <w:r w:rsidR="00362229" w:rsidRPr="0036797B">
        <w:rPr>
          <w:rFonts w:ascii="ＭＳ 明朝" w:hAnsi="ＭＳ 明朝" w:cs="ＪＳＰゴシック" w:hint="eastAsia"/>
          <w:color w:val="000000"/>
          <w:kern w:val="0"/>
          <w:szCs w:val="21"/>
        </w:rPr>
        <w:t>AI</w:t>
      </w:r>
      <w:r w:rsidR="00362229" w:rsidRPr="004059DF">
        <w:rPr>
          <w:rFonts w:ascii="ＭＳ 明朝" w:hAnsi="ＭＳ 明朝" w:cs="ＪＳＰゴシック" w:hint="eastAsia"/>
          <w:color w:val="000000"/>
          <w:kern w:val="0"/>
          <w:szCs w:val="21"/>
        </w:rPr>
        <w:t>アプリケーションの製作</w:t>
      </w:r>
      <w:r w:rsidRPr="004059DF">
        <w:rPr>
          <w:rFonts w:ascii="ＭＳ 明朝" w:hAnsi="ＭＳ 明朝" w:cs="ＪＳＰゴシック"/>
          <w:color w:val="000000"/>
          <w:kern w:val="0"/>
          <w:szCs w:val="21"/>
        </w:rPr>
        <w:t>に関するノウハウを有し、</w:t>
      </w:r>
      <w:r w:rsidR="000D454A" w:rsidRPr="004059DF">
        <w:rPr>
          <w:rFonts w:ascii="ＭＳ 明朝" w:hAnsi="ＭＳ 明朝" w:cs="ＪＳＰゴシック" w:hint="eastAsia"/>
          <w:color w:val="000000"/>
          <w:kern w:val="0"/>
          <w:szCs w:val="21"/>
        </w:rPr>
        <w:t>製作</w:t>
      </w:r>
      <w:r w:rsidRPr="004059DF">
        <w:rPr>
          <w:rFonts w:ascii="ＭＳ 明朝" w:hAnsi="ＭＳ 明朝" w:cs="ＪＳＰゴシック" w:hint="eastAsia"/>
          <w:color w:val="000000"/>
          <w:kern w:val="0"/>
          <w:szCs w:val="21"/>
        </w:rPr>
        <w:t>実績</w:t>
      </w:r>
      <w:r w:rsidRPr="004059DF">
        <w:rPr>
          <w:rFonts w:ascii="ＭＳ 明朝" w:hAnsi="ＭＳ 明朝" w:cs="ＪＳＰゴシック"/>
          <w:color w:val="000000"/>
          <w:kern w:val="0"/>
          <w:szCs w:val="21"/>
        </w:rPr>
        <w:t>を有し</w:t>
      </w:r>
      <w:r w:rsidRPr="004059DF">
        <w:rPr>
          <w:rFonts w:ascii="ＭＳ 明朝" w:hAnsi="ＭＳ 明朝" w:cs="ＪＳＰゴシック" w:hint="eastAsia"/>
          <w:color w:val="000000"/>
          <w:kern w:val="0"/>
          <w:szCs w:val="21"/>
        </w:rPr>
        <w:t>ていること</w:t>
      </w:r>
    </w:p>
    <w:p w14:paraId="690FD58D" w14:textId="57B6C319" w:rsidR="00D47559" w:rsidRPr="004059DF"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4059DF">
        <w:rPr>
          <w:rFonts w:ascii="ＭＳ 明朝" w:hAnsi="ＭＳ 明朝" w:cs="ＪＳＰゴシック"/>
          <w:color w:val="000000"/>
          <w:kern w:val="0"/>
          <w:szCs w:val="21"/>
        </w:rPr>
        <w:t>２）当該</w:t>
      </w:r>
      <w:r w:rsidR="00362229" w:rsidRPr="004059DF">
        <w:rPr>
          <w:rFonts w:ascii="ＭＳ 明朝" w:hAnsi="ＭＳ 明朝" w:cs="ＪＳＰゴシック" w:hint="eastAsia"/>
          <w:color w:val="000000"/>
          <w:kern w:val="0"/>
          <w:szCs w:val="21"/>
        </w:rPr>
        <w:t>AIアプリケーションの製作</w:t>
      </w:r>
      <w:r w:rsidRPr="004059DF">
        <w:rPr>
          <w:rFonts w:ascii="ＭＳ 明朝" w:hAnsi="ＭＳ 明朝" w:cs="ＪＳＰゴシック"/>
          <w:color w:val="000000"/>
          <w:kern w:val="0"/>
          <w:szCs w:val="21"/>
        </w:rPr>
        <w:t>を円滑に遂行するために必要な</w:t>
      </w:r>
      <w:r w:rsidRPr="004059DF">
        <w:rPr>
          <w:rFonts w:ascii="ＭＳ 明朝" w:hAnsi="ＭＳ 明朝" w:cs="ＪＳＰゴシック" w:hint="eastAsia"/>
          <w:color w:val="000000"/>
          <w:kern w:val="0"/>
          <w:szCs w:val="21"/>
        </w:rPr>
        <w:t>体制</w:t>
      </w:r>
      <w:r w:rsidRPr="004059DF">
        <w:rPr>
          <w:rFonts w:ascii="ＭＳ 明朝" w:hAnsi="ＭＳ 明朝" w:cs="ＪＳＰゴシック"/>
          <w:color w:val="000000"/>
          <w:kern w:val="0"/>
          <w:szCs w:val="21"/>
        </w:rPr>
        <w:t>を有し</w:t>
      </w:r>
      <w:r w:rsidRPr="004059DF">
        <w:rPr>
          <w:rFonts w:ascii="ＭＳ 明朝" w:hAnsi="ＭＳ 明朝" w:cs="ＪＳＰゴシック" w:hint="eastAsia"/>
          <w:color w:val="000000"/>
          <w:kern w:val="0"/>
          <w:szCs w:val="21"/>
        </w:rPr>
        <w:t>ていること</w:t>
      </w:r>
    </w:p>
    <w:p w14:paraId="1F807DDB" w14:textId="77777777" w:rsidR="00D47559" w:rsidRPr="004059DF"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1F690929" w14:textId="77777777" w:rsidR="00D47559" w:rsidRPr="004059DF" w:rsidRDefault="00D47559" w:rsidP="00D47559">
      <w:pPr>
        <w:ind w:left="210" w:hangingChars="100" w:hanging="210"/>
        <w:jc w:val="right"/>
        <w:rPr>
          <w:rFonts w:ascii="ＭＳ 明朝" w:hAnsi="ＭＳ 明朝"/>
          <w:szCs w:val="21"/>
        </w:rPr>
      </w:pPr>
      <w:r w:rsidRPr="004059DF">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05198">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71ED7" w14:textId="77777777" w:rsidR="00C809EF" w:rsidRDefault="00C809EF" w:rsidP="00671A04">
      <w:r>
        <w:separator/>
      </w:r>
    </w:p>
  </w:endnote>
  <w:endnote w:type="continuationSeparator" w:id="0">
    <w:p w14:paraId="06195954" w14:textId="77777777" w:rsidR="00C809EF" w:rsidRDefault="00C809EF"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2528" w14:textId="77777777" w:rsidR="00C809EF" w:rsidRDefault="00C809EF" w:rsidP="00671A04">
      <w:r>
        <w:separator/>
      </w:r>
    </w:p>
  </w:footnote>
  <w:footnote w:type="continuationSeparator" w:id="0">
    <w:p w14:paraId="432447D9" w14:textId="77777777" w:rsidR="00C809EF" w:rsidRDefault="00C809EF"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1025F"/>
    <w:rsid w:val="00032840"/>
    <w:rsid w:val="00033452"/>
    <w:rsid w:val="00036BF7"/>
    <w:rsid w:val="00040EDF"/>
    <w:rsid w:val="0004497F"/>
    <w:rsid w:val="00045923"/>
    <w:rsid w:val="0005696F"/>
    <w:rsid w:val="0006232D"/>
    <w:rsid w:val="00070342"/>
    <w:rsid w:val="00085B22"/>
    <w:rsid w:val="0008640F"/>
    <w:rsid w:val="000A1765"/>
    <w:rsid w:val="000A4CD5"/>
    <w:rsid w:val="000B4D05"/>
    <w:rsid w:val="000B541A"/>
    <w:rsid w:val="000B63DE"/>
    <w:rsid w:val="000C0CA0"/>
    <w:rsid w:val="000C170D"/>
    <w:rsid w:val="000C552B"/>
    <w:rsid w:val="000D419F"/>
    <w:rsid w:val="000D454A"/>
    <w:rsid w:val="000D53C0"/>
    <w:rsid w:val="000E3C41"/>
    <w:rsid w:val="000E7368"/>
    <w:rsid w:val="000F109E"/>
    <w:rsid w:val="000F64B8"/>
    <w:rsid w:val="000F687C"/>
    <w:rsid w:val="000F6A91"/>
    <w:rsid w:val="001012F5"/>
    <w:rsid w:val="00101AA6"/>
    <w:rsid w:val="00104F9A"/>
    <w:rsid w:val="00112306"/>
    <w:rsid w:val="00117EBC"/>
    <w:rsid w:val="001200E8"/>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90BDD"/>
    <w:rsid w:val="001A0C91"/>
    <w:rsid w:val="001A1005"/>
    <w:rsid w:val="001A195A"/>
    <w:rsid w:val="001A1B09"/>
    <w:rsid w:val="001A5FE4"/>
    <w:rsid w:val="001A653F"/>
    <w:rsid w:val="001B3E9C"/>
    <w:rsid w:val="001B57A8"/>
    <w:rsid w:val="001C67C1"/>
    <w:rsid w:val="001C6D21"/>
    <w:rsid w:val="001D6196"/>
    <w:rsid w:val="001E0A1D"/>
    <w:rsid w:val="001E1803"/>
    <w:rsid w:val="001E56BB"/>
    <w:rsid w:val="001E579F"/>
    <w:rsid w:val="0020404D"/>
    <w:rsid w:val="00204831"/>
    <w:rsid w:val="00204C3C"/>
    <w:rsid w:val="00204E50"/>
    <w:rsid w:val="00205E5E"/>
    <w:rsid w:val="00206479"/>
    <w:rsid w:val="00210BD7"/>
    <w:rsid w:val="00217C0E"/>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542A"/>
    <w:rsid w:val="00317943"/>
    <w:rsid w:val="003313F6"/>
    <w:rsid w:val="00333766"/>
    <w:rsid w:val="0033387A"/>
    <w:rsid w:val="0035051A"/>
    <w:rsid w:val="00351026"/>
    <w:rsid w:val="00354D52"/>
    <w:rsid w:val="003566D5"/>
    <w:rsid w:val="003604B6"/>
    <w:rsid w:val="00362229"/>
    <w:rsid w:val="00370850"/>
    <w:rsid w:val="003719DD"/>
    <w:rsid w:val="003750B2"/>
    <w:rsid w:val="00375F4A"/>
    <w:rsid w:val="00381C61"/>
    <w:rsid w:val="00392402"/>
    <w:rsid w:val="003937DB"/>
    <w:rsid w:val="003951E6"/>
    <w:rsid w:val="003A3DCC"/>
    <w:rsid w:val="003C068C"/>
    <w:rsid w:val="003C06EE"/>
    <w:rsid w:val="003C0F82"/>
    <w:rsid w:val="003C2C5B"/>
    <w:rsid w:val="003C3B3B"/>
    <w:rsid w:val="003C5C2E"/>
    <w:rsid w:val="003C71CB"/>
    <w:rsid w:val="003E4050"/>
    <w:rsid w:val="003F7B0A"/>
    <w:rsid w:val="00405002"/>
    <w:rsid w:val="004059DF"/>
    <w:rsid w:val="00414232"/>
    <w:rsid w:val="004254D6"/>
    <w:rsid w:val="00433F7E"/>
    <w:rsid w:val="0043688D"/>
    <w:rsid w:val="00456247"/>
    <w:rsid w:val="00456703"/>
    <w:rsid w:val="00462D2D"/>
    <w:rsid w:val="00465414"/>
    <w:rsid w:val="004838BC"/>
    <w:rsid w:val="00485E5C"/>
    <w:rsid w:val="0049272C"/>
    <w:rsid w:val="00497846"/>
    <w:rsid w:val="004A1F8B"/>
    <w:rsid w:val="004B08FD"/>
    <w:rsid w:val="004C36EB"/>
    <w:rsid w:val="004C78A0"/>
    <w:rsid w:val="004D4AFD"/>
    <w:rsid w:val="004D5D51"/>
    <w:rsid w:val="004F240F"/>
    <w:rsid w:val="004F3B06"/>
    <w:rsid w:val="004F4C1B"/>
    <w:rsid w:val="004F5096"/>
    <w:rsid w:val="004F686F"/>
    <w:rsid w:val="005108C3"/>
    <w:rsid w:val="00510D7B"/>
    <w:rsid w:val="00510E66"/>
    <w:rsid w:val="00512CD1"/>
    <w:rsid w:val="00514BF4"/>
    <w:rsid w:val="005165A6"/>
    <w:rsid w:val="00532E1B"/>
    <w:rsid w:val="005575AD"/>
    <w:rsid w:val="00562A17"/>
    <w:rsid w:val="00562DE2"/>
    <w:rsid w:val="005666E4"/>
    <w:rsid w:val="00566923"/>
    <w:rsid w:val="00567667"/>
    <w:rsid w:val="00580E2F"/>
    <w:rsid w:val="00585352"/>
    <w:rsid w:val="005877AA"/>
    <w:rsid w:val="00591A4A"/>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27D"/>
    <w:rsid w:val="006B5806"/>
    <w:rsid w:val="006C3A19"/>
    <w:rsid w:val="006D163C"/>
    <w:rsid w:val="006D1CD2"/>
    <w:rsid w:val="006E067A"/>
    <w:rsid w:val="006E238E"/>
    <w:rsid w:val="006F0ACD"/>
    <w:rsid w:val="006F5BD7"/>
    <w:rsid w:val="00702377"/>
    <w:rsid w:val="00705198"/>
    <w:rsid w:val="00705841"/>
    <w:rsid w:val="00711BA7"/>
    <w:rsid w:val="00713A85"/>
    <w:rsid w:val="0071555D"/>
    <w:rsid w:val="007266EC"/>
    <w:rsid w:val="0073081F"/>
    <w:rsid w:val="00735A71"/>
    <w:rsid w:val="007430A4"/>
    <w:rsid w:val="00750C62"/>
    <w:rsid w:val="00752A07"/>
    <w:rsid w:val="00754D51"/>
    <w:rsid w:val="00762E90"/>
    <w:rsid w:val="00767FD6"/>
    <w:rsid w:val="00776246"/>
    <w:rsid w:val="00780DF4"/>
    <w:rsid w:val="00786DE9"/>
    <w:rsid w:val="00791BC2"/>
    <w:rsid w:val="00797696"/>
    <w:rsid w:val="007B6F7F"/>
    <w:rsid w:val="007B7D5B"/>
    <w:rsid w:val="007D3B2A"/>
    <w:rsid w:val="007E2A89"/>
    <w:rsid w:val="007F5350"/>
    <w:rsid w:val="007F54BA"/>
    <w:rsid w:val="008062EE"/>
    <w:rsid w:val="008149A1"/>
    <w:rsid w:val="008220F8"/>
    <w:rsid w:val="008228AB"/>
    <w:rsid w:val="0082765D"/>
    <w:rsid w:val="008300A7"/>
    <w:rsid w:val="00832B5C"/>
    <w:rsid w:val="00837905"/>
    <w:rsid w:val="00852F91"/>
    <w:rsid w:val="0085336E"/>
    <w:rsid w:val="00853AB0"/>
    <w:rsid w:val="0085570B"/>
    <w:rsid w:val="008572BC"/>
    <w:rsid w:val="00877198"/>
    <w:rsid w:val="008935EC"/>
    <w:rsid w:val="00893733"/>
    <w:rsid w:val="008A3E7F"/>
    <w:rsid w:val="008B1818"/>
    <w:rsid w:val="008B32D4"/>
    <w:rsid w:val="008B527C"/>
    <w:rsid w:val="008C6556"/>
    <w:rsid w:val="008D5944"/>
    <w:rsid w:val="008E379F"/>
    <w:rsid w:val="008E705A"/>
    <w:rsid w:val="008E7927"/>
    <w:rsid w:val="008F16BB"/>
    <w:rsid w:val="008F315A"/>
    <w:rsid w:val="00905D9B"/>
    <w:rsid w:val="009178EC"/>
    <w:rsid w:val="00926C1F"/>
    <w:rsid w:val="00927C1F"/>
    <w:rsid w:val="00933669"/>
    <w:rsid w:val="009403E5"/>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2FA8"/>
    <w:rsid w:val="00A6428D"/>
    <w:rsid w:val="00A64B16"/>
    <w:rsid w:val="00A65F23"/>
    <w:rsid w:val="00A7261B"/>
    <w:rsid w:val="00A80B9A"/>
    <w:rsid w:val="00A82072"/>
    <w:rsid w:val="00A91407"/>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04622"/>
    <w:rsid w:val="00B25303"/>
    <w:rsid w:val="00B30A07"/>
    <w:rsid w:val="00B34E99"/>
    <w:rsid w:val="00B553DB"/>
    <w:rsid w:val="00B56EE4"/>
    <w:rsid w:val="00B60A8D"/>
    <w:rsid w:val="00B6511F"/>
    <w:rsid w:val="00B67297"/>
    <w:rsid w:val="00B70602"/>
    <w:rsid w:val="00B76CD1"/>
    <w:rsid w:val="00B80EFC"/>
    <w:rsid w:val="00B834D9"/>
    <w:rsid w:val="00B91970"/>
    <w:rsid w:val="00B9332A"/>
    <w:rsid w:val="00B946EA"/>
    <w:rsid w:val="00B9651A"/>
    <w:rsid w:val="00BA3035"/>
    <w:rsid w:val="00BA7B7C"/>
    <w:rsid w:val="00BB2117"/>
    <w:rsid w:val="00BB6261"/>
    <w:rsid w:val="00BB69DC"/>
    <w:rsid w:val="00BD4DEA"/>
    <w:rsid w:val="00BD6C55"/>
    <w:rsid w:val="00BE4BB3"/>
    <w:rsid w:val="00BE6B9C"/>
    <w:rsid w:val="00BF5894"/>
    <w:rsid w:val="00C0603B"/>
    <w:rsid w:val="00C0614C"/>
    <w:rsid w:val="00C06351"/>
    <w:rsid w:val="00C32761"/>
    <w:rsid w:val="00C35A7F"/>
    <w:rsid w:val="00C55456"/>
    <w:rsid w:val="00C65C5B"/>
    <w:rsid w:val="00C7386A"/>
    <w:rsid w:val="00C75373"/>
    <w:rsid w:val="00C76B99"/>
    <w:rsid w:val="00C809EF"/>
    <w:rsid w:val="00C80C0C"/>
    <w:rsid w:val="00C82285"/>
    <w:rsid w:val="00C84C0D"/>
    <w:rsid w:val="00C86EA2"/>
    <w:rsid w:val="00C95201"/>
    <w:rsid w:val="00CB23BF"/>
    <w:rsid w:val="00CB4883"/>
    <w:rsid w:val="00CB7D74"/>
    <w:rsid w:val="00CC20DC"/>
    <w:rsid w:val="00CC214E"/>
    <w:rsid w:val="00CC327F"/>
    <w:rsid w:val="00CD14FE"/>
    <w:rsid w:val="00CD4482"/>
    <w:rsid w:val="00CE220C"/>
    <w:rsid w:val="00CE2637"/>
    <w:rsid w:val="00CE32E2"/>
    <w:rsid w:val="00CE50B2"/>
    <w:rsid w:val="00CF4F89"/>
    <w:rsid w:val="00D10B70"/>
    <w:rsid w:val="00D12791"/>
    <w:rsid w:val="00D16199"/>
    <w:rsid w:val="00D22167"/>
    <w:rsid w:val="00D23E00"/>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C3EE5"/>
    <w:rsid w:val="00DD53AA"/>
    <w:rsid w:val="00DE009E"/>
    <w:rsid w:val="00DE09AE"/>
    <w:rsid w:val="00DE3A1F"/>
    <w:rsid w:val="00DE6E6D"/>
    <w:rsid w:val="00DF1C62"/>
    <w:rsid w:val="00DF1ED5"/>
    <w:rsid w:val="00DF37A8"/>
    <w:rsid w:val="00E04E6F"/>
    <w:rsid w:val="00E07CD7"/>
    <w:rsid w:val="00E12A2A"/>
    <w:rsid w:val="00E14805"/>
    <w:rsid w:val="00E22092"/>
    <w:rsid w:val="00E276E4"/>
    <w:rsid w:val="00E30EC6"/>
    <w:rsid w:val="00E32D35"/>
    <w:rsid w:val="00E3509D"/>
    <w:rsid w:val="00E35FCD"/>
    <w:rsid w:val="00E44B36"/>
    <w:rsid w:val="00E5675E"/>
    <w:rsid w:val="00E608A3"/>
    <w:rsid w:val="00E666BB"/>
    <w:rsid w:val="00E667D7"/>
    <w:rsid w:val="00E7201F"/>
    <w:rsid w:val="00E730C1"/>
    <w:rsid w:val="00E739E2"/>
    <w:rsid w:val="00E772C8"/>
    <w:rsid w:val="00E80C47"/>
    <w:rsid w:val="00E85C18"/>
    <w:rsid w:val="00EB31B5"/>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42AB0"/>
    <w:rsid w:val="00F503A0"/>
    <w:rsid w:val="00F668F6"/>
    <w:rsid w:val="00F72F75"/>
    <w:rsid w:val="00F8046E"/>
    <w:rsid w:val="00F80753"/>
    <w:rsid w:val="00F86A0B"/>
    <w:rsid w:val="00FA1396"/>
    <w:rsid w:val="00FB33FE"/>
    <w:rsid w:val="00FB7FCB"/>
    <w:rsid w:val="00FC3DA2"/>
    <w:rsid w:val="00FD1D84"/>
    <w:rsid w:val="00FD284B"/>
    <w:rsid w:val="00FD4B6C"/>
    <w:rsid w:val="00FE19DD"/>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62</Characters>
  <Application>Microsoft Office Word</Application>
  <DocSecurity>0</DocSecurity>
  <Lines>1</Lines>
  <Paragraphs>1</Paragraphs>
  <ScaleCrop>false</ScaleCrop>
  <Manager/>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2024-08-06T03:10:00Z</dcterms:created>
  <dcterms:modified xsi:type="dcterms:W3CDTF">2024-08-06T03:10:00Z</dcterms:modified>
</cp:coreProperties>
</file>